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222501001</w:t>
      </w:r>
      <w:r w:rsidRPr="00B968CA">
        <w:rPr>
          <w:rFonts w:ascii="Times New Roman" w:eastAsia="Times New Roman" w:hAnsi="Times New Roman" w:cs="Times New Roman"/>
          <w:color w:val="343A40"/>
          <w:sz w:val="24"/>
          <w:szCs w:val="24"/>
          <w:highlight w:val="yellow"/>
          <w:lang w:eastAsia="ru-RU"/>
        </w:rPr>
        <w:t>)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  <w:bookmarkStart w:id="0" w:name="_GoBack"/>
      <w:bookmarkEnd w:id="0"/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r w:rsidR="00ED34C3" w:rsidRPr="00ED34C3">
        <w:rPr>
          <w:rStyle w:val="a4"/>
          <w:rFonts w:ascii="Helvetica" w:hAnsi="Helvetica"/>
          <w:b w:val="0"/>
          <w:color w:val="333333"/>
          <w:sz w:val="21"/>
          <w:szCs w:val="21"/>
          <w:shd w:val="clear" w:color="auto" w:fill="FFFFFF"/>
        </w:rPr>
        <w:t>НАРОДЫ И РЕЛИГИИ ЕВРАЗИИ</w:t>
      </w: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размещенного</w:t>
      </w:r>
      <w:proofErr w:type="gram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в сети Интернет по адресу: </w:t>
      </w:r>
      <w:r w:rsidR="00ED34C3" w:rsidRPr="00ED34C3">
        <w:t>https://journal.asu.ru/wv/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Default="00C9749F" w:rsidP="00B67ADF">
      <w:pPr>
        <w:spacing w:after="0"/>
        <w:ind w:firstLine="708"/>
        <w:jc w:val="both"/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может быть отозвано в соответствии с п. 2 ст. 9 ФЗ от 27.07.2006 г. № 152-ФЗ «О персональных данных».</w:t>
      </w:r>
    </w:p>
    <w:sectPr w:rsidR="00A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56EE5"/>
    <w:rsid w:val="005F6BC2"/>
    <w:rsid w:val="007B2CF2"/>
    <w:rsid w:val="00A03F87"/>
    <w:rsid w:val="00A65E1F"/>
    <w:rsid w:val="00B67ADF"/>
    <w:rsid w:val="00C9749F"/>
    <w:rsid w:val="00ED34C3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03F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03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cp:lastPrinted>2025-12-10T04:55:00Z</cp:lastPrinted>
  <dcterms:created xsi:type="dcterms:W3CDTF">2025-12-12T07:44:00Z</dcterms:created>
  <dcterms:modified xsi:type="dcterms:W3CDTF">2025-12-12T07:44:00Z</dcterms:modified>
</cp:coreProperties>
</file>